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9B6A" w14:textId="41F0C83A" w:rsidR="00CC1670" w:rsidRDefault="00CC1670" w:rsidP="00CC1670">
      <w:pPr>
        <w:pStyle w:val="NormalWeb"/>
      </w:pPr>
      <w:r>
        <w:rPr>
          <w:rFonts w:ascii="Arial" w:hAnsi="Arial" w:cs="Arial"/>
          <w:b/>
          <w:bCs/>
          <w:color w:val="FF0000"/>
        </w:rPr>
        <w:t>Tele-</w:t>
      </w:r>
      <w:r>
        <w:rPr>
          <w:rFonts w:ascii="Arial" w:hAnsi="Arial" w:cs="Arial"/>
          <w:b/>
          <w:bCs/>
        </w:rPr>
        <w:t xml:space="preserve">Therapy </w:t>
      </w:r>
    </w:p>
    <w:p w14:paraId="2BE7091A" w14:textId="77777777" w:rsidR="00CC1670" w:rsidRDefault="00CC1670" w:rsidP="00CC167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 xml:space="preserve">Who is Tele-therapy For? </w:t>
      </w:r>
    </w:p>
    <w:p w14:paraId="5954EAE2" w14:textId="77777777" w:rsidR="00CC1670" w:rsidRDefault="00CC1670" w:rsidP="00CC1670">
      <w:pPr>
        <w:pStyle w:val="NormalWeb"/>
      </w:pPr>
      <w:r>
        <w:rPr>
          <w:rFonts w:ascii="ArialMT" w:hAnsi="ArialMT"/>
          <w:sz w:val="20"/>
          <w:szCs w:val="20"/>
        </w:rPr>
        <w:t xml:space="preserve">This form of therapy is convenient for those who have difficulty travelling to appointments either because of distance / remoteness, mobility problems, anxiety issues which prevent you leaving your home, people with childcare commitments or simply those with a busy work and travel schedule. </w:t>
      </w:r>
    </w:p>
    <w:p w14:paraId="29C3C209" w14:textId="77777777" w:rsidR="00CC1670" w:rsidRDefault="00CC1670" w:rsidP="00CC167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 xml:space="preserve">What Issues Are Suited to Tele-therapy? </w:t>
      </w:r>
    </w:p>
    <w:p w14:paraId="55F79641" w14:textId="77777777" w:rsidR="00CC1670" w:rsidRDefault="00CC1670" w:rsidP="00CC1670">
      <w:pPr>
        <w:pStyle w:val="NormalWeb"/>
      </w:pPr>
      <w:r>
        <w:rPr>
          <w:rFonts w:ascii="ArialMT" w:hAnsi="ArialMT"/>
          <w:sz w:val="20"/>
          <w:szCs w:val="20"/>
        </w:rPr>
        <w:t xml:space="preserve">Common psychological issues such as depression, worry, anxiety (including agoraphobia), stress, grief, life direction issues, pain management, and anger management are all suitable for tele-therapy. </w:t>
      </w:r>
    </w:p>
    <w:p w14:paraId="164C244A" w14:textId="77777777" w:rsidR="00CC1670" w:rsidRDefault="00CC1670" w:rsidP="00CC167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 xml:space="preserve">What Issues are Not Suited to Tele-therapy? </w:t>
      </w:r>
    </w:p>
    <w:p w14:paraId="0218FB36" w14:textId="257A6D6D" w:rsidR="00CC1670" w:rsidRDefault="00CC1670" w:rsidP="00CC1670">
      <w:pPr>
        <w:pStyle w:val="NormalWeb"/>
      </w:pPr>
      <w:r>
        <w:rPr>
          <w:rFonts w:ascii="ArialMT" w:hAnsi="ArialMT"/>
          <w:sz w:val="20"/>
          <w:szCs w:val="20"/>
        </w:rPr>
        <w:t>Online therapies are not suitable if your life is in danger through self-harming behavio</w:t>
      </w:r>
      <w:r w:rsidR="0034392B">
        <w:rPr>
          <w:rFonts w:ascii="ArialMT" w:hAnsi="ArialMT"/>
          <w:sz w:val="20"/>
          <w:szCs w:val="20"/>
        </w:rPr>
        <w:t>u</w:t>
      </w:r>
      <w:r>
        <w:rPr>
          <w:rFonts w:ascii="ArialMT" w:hAnsi="ArialMT"/>
          <w:sz w:val="20"/>
          <w:szCs w:val="20"/>
        </w:rPr>
        <w:t xml:space="preserve">rs, harm to others, serious psychiatric disorders, or where there are concerns about the wellbeing of a child under the age of 16-years. </w:t>
      </w:r>
    </w:p>
    <w:p w14:paraId="1369EF4E" w14:textId="77777777" w:rsidR="00CC1670" w:rsidRDefault="00CC1670" w:rsidP="00CC1670">
      <w:pPr>
        <w:pStyle w:val="NormalWeb"/>
      </w:pPr>
      <w:r>
        <w:rPr>
          <w:rFonts w:ascii="ArialMT" w:hAnsi="ArialMT"/>
          <w:sz w:val="20"/>
          <w:szCs w:val="20"/>
        </w:rPr>
        <w:t xml:space="preserve">Due to some differences in laws and regulations pertaining to the practice of Clinical Psychology between countries, tele-therapy services are currently only available to those residing in New Zealand. </w:t>
      </w:r>
    </w:p>
    <w:p w14:paraId="620E4F04" w14:textId="77777777" w:rsidR="00CC1670" w:rsidRDefault="00CC1670" w:rsidP="00CC167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 xml:space="preserve">What You Need to Start Tele-therapy? </w:t>
      </w:r>
    </w:p>
    <w:p w14:paraId="59FA2877" w14:textId="53C92846" w:rsidR="00CC1670" w:rsidRDefault="00CC1670" w:rsidP="00CC1670">
      <w:pPr>
        <w:pStyle w:val="NormalWeb"/>
      </w:pPr>
      <w:r>
        <w:rPr>
          <w:rFonts w:ascii="ArialMT" w:hAnsi="ArialMT"/>
          <w:sz w:val="20"/>
          <w:szCs w:val="20"/>
        </w:rPr>
        <w:t xml:space="preserve">You will need a computer with a camera and audio capacity. Internet broadband, or a strong and reliable internet connection, is essential. You need to create a </w:t>
      </w:r>
      <w:r w:rsidR="0034392B">
        <w:rPr>
          <w:rFonts w:ascii="ArialMT" w:hAnsi="ArialMT"/>
          <w:sz w:val="20"/>
          <w:szCs w:val="20"/>
        </w:rPr>
        <w:t>Zoom</w:t>
      </w:r>
      <w:r>
        <w:rPr>
          <w:rFonts w:ascii="ArialMT" w:hAnsi="ArialMT"/>
          <w:sz w:val="20"/>
          <w:szCs w:val="20"/>
        </w:rPr>
        <w:t xml:space="preserve"> account</w:t>
      </w:r>
      <w:r w:rsidR="0034392B">
        <w:rPr>
          <w:rFonts w:ascii="ArialMT" w:hAnsi="ArialMT"/>
          <w:sz w:val="20"/>
          <w:szCs w:val="20"/>
        </w:rPr>
        <w:t xml:space="preserve">, </w:t>
      </w:r>
      <w:r>
        <w:rPr>
          <w:rFonts w:ascii="ArialMT" w:hAnsi="ArialMT"/>
          <w:sz w:val="20"/>
          <w:szCs w:val="20"/>
        </w:rPr>
        <w:t xml:space="preserve">and you will need an email address and access to Internet Banking for payments. For more information on how to use </w:t>
      </w:r>
      <w:r w:rsidR="0034392B">
        <w:rPr>
          <w:rFonts w:ascii="ArialMT" w:hAnsi="ArialMT"/>
          <w:sz w:val="20"/>
          <w:szCs w:val="20"/>
        </w:rPr>
        <w:t>Zoom</w:t>
      </w:r>
      <w:r>
        <w:rPr>
          <w:rFonts w:ascii="ArialMT" w:hAnsi="ArialMT"/>
          <w:sz w:val="20"/>
          <w:szCs w:val="20"/>
        </w:rPr>
        <w:t>, please click here (</w:t>
      </w:r>
      <w:r>
        <w:rPr>
          <w:rFonts w:ascii="ArialMT" w:hAnsi="ArialMT"/>
          <w:color w:val="0000FF"/>
          <w:sz w:val="20"/>
          <w:szCs w:val="20"/>
        </w:rPr>
        <w:t>www.</w:t>
      </w:r>
      <w:r w:rsidR="0034392B">
        <w:rPr>
          <w:rFonts w:ascii="ArialMT" w:hAnsi="ArialMT"/>
          <w:color w:val="0000FF"/>
          <w:sz w:val="20"/>
          <w:szCs w:val="20"/>
        </w:rPr>
        <w:t>zoom</w:t>
      </w:r>
      <w:r>
        <w:rPr>
          <w:rFonts w:ascii="ArialMT" w:hAnsi="ArialMT"/>
          <w:color w:val="0000FF"/>
          <w:sz w:val="20"/>
          <w:szCs w:val="20"/>
        </w:rPr>
        <w:t>.com</w:t>
      </w:r>
      <w:r>
        <w:rPr>
          <w:rFonts w:ascii="ArialMT" w:hAnsi="ArialMT"/>
          <w:sz w:val="20"/>
          <w:szCs w:val="20"/>
        </w:rPr>
        <w:t xml:space="preserve">). </w:t>
      </w:r>
    </w:p>
    <w:p w14:paraId="6CEF392A" w14:textId="77777777" w:rsidR="00CC1670" w:rsidRDefault="00CC1670" w:rsidP="00CC1670">
      <w:pPr>
        <w:pStyle w:val="NormalWeb"/>
      </w:pPr>
      <w:r>
        <w:rPr>
          <w:rFonts w:ascii="ArialMT" w:hAnsi="ArialMT"/>
          <w:sz w:val="20"/>
          <w:szCs w:val="20"/>
        </w:rPr>
        <w:t xml:space="preserve">It is also essential that you have a private space where you will not be disturbed for the duration of your 50-minute online therapy consultation. </w:t>
      </w:r>
    </w:p>
    <w:p w14:paraId="3070FB97" w14:textId="671AF43F" w:rsidR="00CC1670" w:rsidRDefault="00CC1670" w:rsidP="00CC1670">
      <w:pPr>
        <w:pStyle w:val="NormalWeb"/>
      </w:pPr>
      <w:r>
        <w:rPr>
          <w:rFonts w:ascii="ArialMT" w:hAnsi="ArialMT"/>
          <w:sz w:val="20"/>
          <w:szCs w:val="20"/>
        </w:rPr>
        <w:t xml:space="preserve">Once you have made a tele-therapy appointment, you will receive an email from me with clear instructions on how to access your online appointment using ZOOM, as well as payment instructions. </w:t>
      </w:r>
    </w:p>
    <w:p w14:paraId="7970A918" w14:textId="77777777" w:rsidR="00CC1670" w:rsidRDefault="00CC1670" w:rsidP="00CC1670">
      <w:pPr>
        <w:pStyle w:val="NormalWeb"/>
      </w:pPr>
      <w:r>
        <w:rPr>
          <w:rFonts w:ascii="ArialMT" w:hAnsi="ArialMT"/>
          <w:sz w:val="20"/>
          <w:szCs w:val="20"/>
        </w:rPr>
        <w:t xml:space="preserve">If you think tele-therapy might be right for you, contact me today and I will endeavor to answer any questions you might have and help determine if your issues are appropriate for online therapy. </w:t>
      </w:r>
    </w:p>
    <w:p w14:paraId="7213E45E" w14:textId="77777777" w:rsidR="00CC1670" w:rsidRDefault="00CC1670" w:rsidP="00CC167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 xml:space="preserve">Session Fees: </w:t>
      </w:r>
    </w:p>
    <w:p w14:paraId="002CE4A9" w14:textId="77777777" w:rsidR="00CC1670" w:rsidRDefault="00CC1670" w:rsidP="00CC1670">
      <w:pPr>
        <w:pStyle w:val="NormalWeb"/>
      </w:pPr>
      <w:r>
        <w:rPr>
          <w:rFonts w:ascii="ArialMT" w:hAnsi="ArialMT"/>
          <w:sz w:val="20"/>
          <w:szCs w:val="20"/>
        </w:rPr>
        <w:t xml:space="preserve">Each online therapy session is up to 50-minutes in duration and is to be prepaid at the time of booking your appointment. Follow on sessions are to be paid in advance, before your session. </w:t>
      </w:r>
    </w:p>
    <w:p w14:paraId="554CDA45" w14:textId="7EA18407" w:rsidR="00CC1670" w:rsidRDefault="00CC1670" w:rsidP="00CC167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What Do You Do Next?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MT" w:hAnsi="ArialMT"/>
          <w:sz w:val="20"/>
          <w:szCs w:val="20"/>
        </w:rPr>
        <w:t xml:space="preserve">If you want to book your initial Tele-therapy consultation, please contact me on </w:t>
      </w:r>
      <w:r w:rsidR="0034392B">
        <w:rPr>
          <w:rFonts w:ascii="Arial" w:hAnsi="Arial" w:cs="Arial"/>
          <w:b/>
          <w:bCs/>
          <w:sz w:val="20"/>
          <w:szCs w:val="20"/>
        </w:rPr>
        <w:t>027 420 1339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or by email at </w:t>
      </w:r>
      <w:r w:rsidR="0034392B">
        <w:rPr>
          <w:rFonts w:ascii="ArialMT" w:hAnsi="ArialMT"/>
          <w:color w:val="0000FF"/>
          <w:sz w:val="20"/>
          <w:szCs w:val="20"/>
        </w:rPr>
        <w:t>brent@bpmpsychology.co.nz</w:t>
      </w:r>
      <w:r>
        <w:rPr>
          <w:rFonts w:ascii="ArialMT" w:hAnsi="ArialMT"/>
          <w:sz w:val="20"/>
          <w:szCs w:val="20"/>
        </w:rPr>
        <w:t xml:space="preserve"> </w:t>
      </w:r>
    </w:p>
    <w:p w14:paraId="75F70360" w14:textId="77777777" w:rsidR="00CC1670" w:rsidRDefault="00CC1670"/>
    <w:sectPr w:rsidR="00CC1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70"/>
    <w:rsid w:val="0034392B"/>
    <w:rsid w:val="00CC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053C1"/>
  <w15:chartTrackingRefBased/>
  <w15:docId w15:val="{28AC755D-FD17-D94D-9505-256D70B7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6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Membery</dc:creator>
  <cp:keywords/>
  <dc:description/>
  <cp:lastModifiedBy>Brent Membery</cp:lastModifiedBy>
  <cp:revision>2</cp:revision>
  <dcterms:created xsi:type="dcterms:W3CDTF">2021-08-20T02:49:00Z</dcterms:created>
  <dcterms:modified xsi:type="dcterms:W3CDTF">2022-04-13T04:27:00Z</dcterms:modified>
</cp:coreProperties>
</file>